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C5" w:rsidRDefault="00702C58" w:rsidP="00702C58">
      <w:pPr>
        <w:rPr>
          <w:noProof/>
        </w:rPr>
      </w:pPr>
      <w:r>
        <w:rPr>
          <w:noProof/>
        </w:rPr>
        <w:t xml:space="preserve">                         </w:t>
      </w:r>
    </w:p>
    <w:p w:rsidR="00E465C5" w:rsidRDefault="00E465C5" w:rsidP="00702C58">
      <w:pPr>
        <w:rPr>
          <w:noProof/>
        </w:rPr>
      </w:pPr>
    </w:p>
    <w:p w:rsidR="0092671D" w:rsidRDefault="00702C58" w:rsidP="00702C58">
      <w:pPr>
        <w:rPr>
          <w:noProof/>
        </w:rPr>
      </w:pPr>
      <w:r>
        <w:rPr>
          <w:noProof/>
        </w:rPr>
        <w:t xml:space="preserve">                                    </w:t>
      </w:r>
      <w:r w:rsidR="00E465C5">
        <w:rPr>
          <w:noProof/>
        </w:rPr>
        <w:t xml:space="preserve">                                                                                          </w:t>
      </w:r>
      <w:r>
        <w:rPr>
          <w:noProof/>
        </w:rPr>
        <w:t xml:space="preserve">                        </w:t>
      </w:r>
      <w:r w:rsidR="00E465C5">
        <w:rPr>
          <w:noProof/>
        </w:rPr>
        <w:t xml:space="preserve">                         </w:t>
      </w:r>
    </w:p>
    <w:p w:rsidR="00767111" w:rsidRDefault="00E465C5" w:rsidP="00E465C5">
      <w:pPr>
        <w:rPr>
          <w:noProof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083310" cy="104838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43" cy="104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</w:t>
      </w:r>
      <w:r>
        <w:rPr>
          <w:b/>
          <w:noProof/>
          <w:sz w:val="72"/>
          <w:szCs w:val="72"/>
        </w:rPr>
        <w:drawing>
          <wp:inline distT="0" distB="0" distL="0" distR="0">
            <wp:extent cx="1218565" cy="888365"/>
            <wp:effectExtent l="0" t="0" r="635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5C5" w:rsidRDefault="00E465C5" w:rsidP="00767111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767111" w:rsidRPr="00E465C5" w:rsidRDefault="00AF3F5B" w:rsidP="00767111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</w:rPr>
      </w:pPr>
      <w:r w:rsidRPr="00E465C5">
        <w:rPr>
          <w:rFonts w:ascii="Comic Sans MS" w:hAnsi="Comic Sans MS"/>
          <w:b/>
          <w:sz w:val="32"/>
          <w:szCs w:val="32"/>
        </w:rPr>
        <w:t>2019</w:t>
      </w:r>
      <w:r w:rsidR="00FA69B4" w:rsidRPr="00E465C5">
        <w:rPr>
          <w:rFonts w:ascii="Comic Sans MS" w:hAnsi="Comic Sans MS"/>
          <w:b/>
          <w:sz w:val="32"/>
          <w:szCs w:val="32"/>
        </w:rPr>
        <w:t xml:space="preserve"> </w:t>
      </w:r>
      <w:r w:rsidR="00767111" w:rsidRPr="00E465C5">
        <w:rPr>
          <w:rFonts w:ascii="Comic Sans MS" w:hAnsi="Comic Sans MS"/>
          <w:b/>
          <w:sz w:val="32"/>
          <w:szCs w:val="32"/>
        </w:rPr>
        <w:t xml:space="preserve">ERASMUS ÖĞRENCİ </w:t>
      </w:r>
      <w:r w:rsidR="00F05809" w:rsidRPr="00E465C5">
        <w:rPr>
          <w:rFonts w:ascii="Comic Sans MS" w:hAnsi="Comic Sans MS"/>
          <w:b/>
          <w:sz w:val="32"/>
          <w:szCs w:val="32"/>
        </w:rPr>
        <w:t>ÖĞRENİM HAREKETLİLİĞİ</w:t>
      </w:r>
      <w:r w:rsidR="00767111" w:rsidRPr="00E465C5">
        <w:rPr>
          <w:rFonts w:ascii="Comic Sans MS" w:hAnsi="Comic Sans MS"/>
          <w:b/>
          <w:sz w:val="32"/>
          <w:szCs w:val="32"/>
        </w:rPr>
        <w:t xml:space="preserve"> BAŞVURULARI BAŞLIYOR!</w:t>
      </w:r>
    </w:p>
    <w:p w:rsidR="00E465C5" w:rsidRDefault="00E465C5" w:rsidP="00E465C5">
      <w:pPr>
        <w:autoSpaceDE w:val="0"/>
        <w:autoSpaceDN w:val="0"/>
        <w:adjustRightInd w:val="0"/>
        <w:rPr>
          <w:rFonts w:ascii="Verdana" w:hAnsi="Verdana"/>
          <w:b/>
          <w:sz w:val="26"/>
          <w:szCs w:val="26"/>
        </w:rPr>
      </w:pPr>
    </w:p>
    <w:p w:rsidR="00767111" w:rsidRPr="00E465C5" w:rsidRDefault="00E465C5" w:rsidP="00287D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6"/>
          <w:szCs w:val="26"/>
        </w:rPr>
        <w:t xml:space="preserve">  </w:t>
      </w:r>
      <w:r w:rsidR="007D6B82" w:rsidRPr="00E465C5">
        <w:rPr>
          <w:rFonts w:ascii="Verdana" w:hAnsi="Verdana"/>
          <w:b/>
          <w:sz w:val="28"/>
          <w:szCs w:val="28"/>
        </w:rPr>
        <w:t>BAŞVURU BAŞLANGIÇ</w:t>
      </w:r>
      <w:r w:rsidR="000F4183" w:rsidRPr="00E465C5">
        <w:rPr>
          <w:rFonts w:ascii="Verdana" w:hAnsi="Verdana"/>
          <w:b/>
          <w:sz w:val="28"/>
          <w:szCs w:val="28"/>
        </w:rPr>
        <w:t xml:space="preserve">: </w:t>
      </w:r>
      <w:r w:rsidR="001D46DA" w:rsidRPr="00E465C5">
        <w:rPr>
          <w:rFonts w:ascii="Verdana" w:hAnsi="Verdana"/>
          <w:b/>
          <w:sz w:val="28"/>
          <w:szCs w:val="28"/>
        </w:rPr>
        <w:t>12</w:t>
      </w:r>
      <w:r w:rsidR="00702C58" w:rsidRPr="00E465C5">
        <w:rPr>
          <w:rFonts w:ascii="Verdana" w:hAnsi="Verdana"/>
          <w:b/>
          <w:sz w:val="28"/>
          <w:szCs w:val="28"/>
        </w:rPr>
        <w:t>/02/</w:t>
      </w:r>
      <w:r w:rsidR="00AF3F5B" w:rsidRPr="00E465C5">
        <w:rPr>
          <w:rFonts w:ascii="Verdana" w:hAnsi="Verdana"/>
          <w:b/>
          <w:sz w:val="28"/>
          <w:szCs w:val="28"/>
        </w:rPr>
        <w:t>2019</w:t>
      </w:r>
    </w:p>
    <w:p w:rsidR="00767111" w:rsidRPr="00E465C5" w:rsidRDefault="00E465C5" w:rsidP="00287D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 w:rsidRPr="00E465C5">
        <w:rPr>
          <w:rFonts w:ascii="Verdana" w:hAnsi="Verdana"/>
          <w:b/>
          <w:sz w:val="28"/>
          <w:szCs w:val="28"/>
        </w:rPr>
        <w:t xml:space="preserve">  </w:t>
      </w:r>
      <w:r w:rsidR="00FA69B4" w:rsidRPr="00E465C5">
        <w:rPr>
          <w:rFonts w:ascii="Verdana" w:hAnsi="Verdana"/>
          <w:b/>
          <w:sz w:val="28"/>
          <w:szCs w:val="28"/>
        </w:rPr>
        <w:t>SON TESLİM TARİHİ</w:t>
      </w:r>
      <w:r w:rsidR="00767111" w:rsidRPr="00E465C5">
        <w:rPr>
          <w:rFonts w:ascii="Verdana" w:hAnsi="Verdana"/>
          <w:b/>
          <w:sz w:val="28"/>
          <w:szCs w:val="28"/>
        </w:rPr>
        <w:t>:</w:t>
      </w:r>
      <w:r w:rsidR="007D6B82" w:rsidRPr="00E465C5">
        <w:rPr>
          <w:rFonts w:ascii="Verdana" w:hAnsi="Verdana"/>
          <w:b/>
          <w:sz w:val="28"/>
          <w:szCs w:val="28"/>
        </w:rPr>
        <w:t xml:space="preserve">  </w:t>
      </w:r>
      <w:r w:rsidR="00287DE6">
        <w:rPr>
          <w:rFonts w:ascii="Verdana" w:hAnsi="Verdana"/>
          <w:b/>
          <w:sz w:val="28"/>
          <w:szCs w:val="28"/>
        </w:rPr>
        <w:t xml:space="preserve"> </w:t>
      </w:r>
      <w:r w:rsidR="008D2FB0" w:rsidRPr="00E465C5">
        <w:rPr>
          <w:rFonts w:ascii="Verdana" w:hAnsi="Verdana"/>
          <w:b/>
          <w:color w:val="FF0000"/>
          <w:sz w:val="28"/>
          <w:szCs w:val="28"/>
        </w:rPr>
        <w:t>28/02</w:t>
      </w:r>
      <w:r w:rsidR="007D6B82" w:rsidRPr="00E465C5">
        <w:rPr>
          <w:rFonts w:ascii="Verdana" w:hAnsi="Verdana"/>
          <w:b/>
          <w:color w:val="FF0000"/>
          <w:sz w:val="28"/>
          <w:szCs w:val="28"/>
        </w:rPr>
        <w:t>/</w:t>
      </w:r>
      <w:r w:rsidR="00767111" w:rsidRPr="00E465C5">
        <w:rPr>
          <w:rFonts w:ascii="Verdana" w:hAnsi="Verdana"/>
          <w:b/>
          <w:color w:val="FF0000"/>
          <w:sz w:val="28"/>
          <w:szCs w:val="28"/>
        </w:rPr>
        <w:t>201</w:t>
      </w:r>
      <w:r w:rsidR="00AF3F5B" w:rsidRPr="00E465C5">
        <w:rPr>
          <w:rFonts w:ascii="Verdana" w:hAnsi="Verdana"/>
          <w:b/>
          <w:color w:val="FF0000"/>
          <w:sz w:val="28"/>
          <w:szCs w:val="28"/>
        </w:rPr>
        <w:t>9</w:t>
      </w:r>
      <w:r w:rsidR="00FA69B4" w:rsidRPr="00E465C5">
        <w:rPr>
          <w:rFonts w:ascii="Verdana" w:hAnsi="Verdana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8"/>
          <w:szCs w:val="28"/>
        </w:rPr>
        <w:t xml:space="preserve">(Saat:17.00 </w:t>
      </w:r>
      <w:proofErr w:type="gramStart"/>
      <w:r>
        <w:rPr>
          <w:rFonts w:ascii="Verdana" w:hAnsi="Verdana"/>
          <w:b/>
          <w:color w:val="FF0000"/>
          <w:sz w:val="28"/>
          <w:szCs w:val="28"/>
        </w:rPr>
        <w:t xml:space="preserve">mesai   </w:t>
      </w:r>
      <w:r w:rsidR="00FA69B4" w:rsidRPr="00E465C5">
        <w:rPr>
          <w:rFonts w:ascii="Verdana" w:hAnsi="Verdana"/>
          <w:b/>
          <w:color w:val="FF0000"/>
          <w:sz w:val="28"/>
          <w:szCs w:val="28"/>
        </w:rPr>
        <w:t>bitimine</w:t>
      </w:r>
      <w:proofErr w:type="gramEnd"/>
      <w:r w:rsidR="00FA69B4" w:rsidRPr="00E465C5">
        <w:rPr>
          <w:rFonts w:ascii="Verdana" w:hAnsi="Verdana"/>
          <w:b/>
          <w:color w:val="FF0000"/>
          <w:sz w:val="28"/>
          <w:szCs w:val="28"/>
        </w:rPr>
        <w:t xml:space="preserve"> kadar)</w:t>
      </w:r>
    </w:p>
    <w:p w:rsidR="00767111" w:rsidRDefault="00767111" w:rsidP="00767111">
      <w:pPr>
        <w:autoSpaceDE w:val="0"/>
        <w:autoSpaceDN w:val="0"/>
        <w:adjustRightInd w:val="0"/>
        <w:rPr>
          <w:rFonts w:ascii="Comic Sans MS" w:hAnsi="Comic Sans MS"/>
          <w:b/>
        </w:rPr>
      </w:pPr>
    </w:p>
    <w:p w:rsidR="00767111" w:rsidRPr="00287DE6" w:rsidRDefault="00767111" w:rsidP="007D6B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9" w:color="auto"/>
        </w:pBd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287DE6">
        <w:rPr>
          <w:rFonts w:ascii="Comic Sans MS" w:hAnsi="Comic Sans MS"/>
          <w:b/>
          <w:sz w:val="28"/>
          <w:szCs w:val="28"/>
        </w:rPr>
        <w:t>BAŞVURU İÇİN İSTENİLEN BELGELER</w:t>
      </w:r>
    </w:p>
    <w:p w:rsidR="00767111" w:rsidRPr="00287DE6" w:rsidRDefault="00702C58" w:rsidP="007D6B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9" w:color="auto"/>
        </w:pBd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287DE6">
        <w:rPr>
          <w:rFonts w:ascii="Comic Sans MS" w:hAnsi="Comic Sans MS"/>
          <w:b/>
          <w:sz w:val="28"/>
          <w:szCs w:val="28"/>
        </w:rPr>
        <w:t xml:space="preserve">1. </w:t>
      </w:r>
      <w:r w:rsidR="00767111" w:rsidRPr="00287DE6">
        <w:rPr>
          <w:rFonts w:ascii="Comic Sans MS" w:hAnsi="Comic Sans MS"/>
          <w:b/>
          <w:sz w:val="28"/>
          <w:szCs w:val="28"/>
        </w:rPr>
        <w:t>BAŞVURU FORMU *</w:t>
      </w:r>
    </w:p>
    <w:p w:rsidR="00767111" w:rsidRPr="00287DE6" w:rsidRDefault="00767111" w:rsidP="001D46D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9" w:color="auto"/>
        </w:pBd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287DE6">
        <w:rPr>
          <w:rFonts w:ascii="Comic Sans MS" w:hAnsi="Comic Sans MS"/>
          <w:b/>
          <w:sz w:val="28"/>
          <w:szCs w:val="28"/>
        </w:rPr>
        <w:t xml:space="preserve">2. İNGİLİZCE TRANSKRİPT </w:t>
      </w:r>
      <w:r w:rsidR="001D46DA" w:rsidRPr="00287DE6">
        <w:rPr>
          <w:rFonts w:ascii="Comic Sans MS" w:hAnsi="Comic Sans MS"/>
          <w:b/>
          <w:bCs/>
          <w:sz w:val="28"/>
          <w:szCs w:val="28"/>
        </w:rPr>
        <w:t xml:space="preserve">(2018-2019 Güz dönemi </w:t>
      </w:r>
      <w:proofErr w:type="gramStart"/>
      <w:r w:rsidR="001D46DA" w:rsidRPr="00287DE6">
        <w:rPr>
          <w:rFonts w:ascii="Comic Sans MS" w:hAnsi="Comic Sans MS"/>
          <w:b/>
          <w:bCs/>
          <w:sz w:val="28"/>
          <w:szCs w:val="28"/>
        </w:rPr>
        <w:t>dahil</w:t>
      </w:r>
      <w:proofErr w:type="gramEnd"/>
      <w:r w:rsidR="001D46DA" w:rsidRPr="00287DE6">
        <w:rPr>
          <w:rFonts w:ascii="Comic Sans MS" w:hAnsi="Comic Sans MS"/>
          <w:b/>
          <w:bCs/>
          <w:sz w:val="28"/>
          <w:szCs w:val="28"/>
        </w:rPr>
        <w:t>)</w:t>
      </w:r>
      <w:r w:rsidR="00287DE6">
        <w:rPr>
          <w:rFonts w:ascii="Comic Sans MS" w:hAnsi="Comic Sans MS"/>
          <w:b/>
          <w:bCs/>
          <w:sz w:val="28"/>
          <w:szCs w:val="28"/>
        </w:rPr>
        <w:t xml:space="preserve">                   </w:t>
      </w:r>
    </w:p>
    <w:p w:rsidR="00767111" w:rsidRPr="00287DE6" w:rsidRDefault="00767111" w:rsidP="007D6B8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9" w:color="auto"/>
        </w:pBdr>
        <w:tabs>
          <w:tab w:val="left" w:pos="142"/>
        </w:tabs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287DE6">
        <w:rPr>
          <w:rFonts w:ascii="Comic Sans MS" w:hAnsi="Comic Sans MS"/>
          <w:b/>
          <w:sz w:val="28"/>
          <w:szCs w:val="28"/>
        </w:rPr>
        <w:t xml:space="preserve">BAŞVURU ŞEKLİ: </w:t>
      </w:r>
    </w:p>
    <w:tbl>
      <w:tblPr>
        <w:tblW w:w="987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767111" w:rsidRPr="00E465C5" w:rsidTr="00287DE6">
        <w:trPr>
          <w:trHeight w:val="6058"/>
        </w:trPr>
        <w:tc>
          <w:tcPr>
            <w:tcW w:w="9876" w:type="dxa"/>
            <w:shd w:val="clear" w:color="auto" w:fill="auto"/>
          </w:tcPr>
          <w:p w:rsidR="00287DE6" w:rsidRDefault="00767111" w:rsidP="00CF24F6">
            <w:pPr>
              <w:rPr>
                <w:rFonts w:ascii="Comic Sans MS" w:hAnsi="Comic Sans MS"/>
                <w:b/>
              </w:rPr>
            </w:pPr>
            <w:r w:rsidRPr="00287DE6">
              <w:rPr>
                <w:rFonts w:ascii="Comic Sans MS" w:hAnsi="Comic Sans MS"/>
                <w:sz w:val="28"/>
                <w:szCs w:val="28"/>
              </w:rPr>
              <w:t>1</w:t>
            </w:r>
            <w:r w:rsidRPr="00287DE6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7E6307" w:rsidRPr="00287DE6">
              <w:rPr>
                <w:rFonts w:ascii="Comic Sans MS" w:hAnsi="Comic Sans MS"/>
                <w:b/>
              </w:rPr>
              <w:t>*</w:t>
            </w:r>
            <w:r w:rsidRPr="00287DE6">
              <w:rPr>
                <w:rFonts w:ascii="Comic Sans MS" w:hAnsi="Comic Sans MS"/>
                <w:b/>
              </w:rPr>
              <w:t>Başvuru Formu</w:t>
            </w:r>
            <w:r w:rsidR="00702C58" w:rsidRPr="00287DE6">
              <w:rPr>
                <w:rFonts w:ascii="Comic Sans MS" w:hAnsi="Comic Sans MS"/>
                <w:b/>
              </w:rPr>
              <w:t xml:space="preserve"> </w:t>
            </w:r>
            <w:hyperlink r:id="rId8" w:history="1">
              <w:r w:rsidR="001D46DA" w:rsidRPr="00287DE6">
                <w:rPr>
                  <w:rStyle w:val="Kpr"/>
                  <w:rFonts w:ascii="Comic Sans MS" w:hAnsi="Comic Sans MS"/>
                  <w:b/>
                </w:rPr>
                <w:t>http://erasmus.tarsus.edu.tr/</w:t>
              </w:r>
            </w:hyperlink>
            <w:r w:rsidR="001D46DA" w:rsidRPr="00287DE6">
              <w:rPr>
                <w:rFonts w:ascii="Comic Sans MS" w:hAnsi="Comic Sans MS"/>
                <w:b/>
              </w:rPr>
              <w:t xml:space="preserve"> web adresinden indirilerek doldurulmalıdır.</w:t>
            </w:r>
          </w:p>
          <w:p w:rsidR="00287DE6" w:rsidRDefault="00140BF6" w:rsidP="00CF24F6">
            <w:pPr>
              <w:rPr>
                <w:rFonts w:ascii="Comic Sans MS" w:hAnsi="Comic Sans MS"/>
                <w:b/>
              </w:rPr>
            </w:pPr>
            <w:r w:rsidRPr="00287DE6">
              <w:rPr>
                <w:rFonts w:ascii="Comic Sans MS" w:hAnsi="Comic Sans MS"/>
                <w:b/>
              </w:rPr>
              <w:t>2</w:t>
            </w:r>
            <w:r w:rsidR="00767111" w:rsidRPr="00287DE6">
              <w:rPr>
                <w:rFonts w:ascii="Comic Sans MS" w:hAnsi="Comic Sans MS"/>
                <w:b/>
              </w:rPr>
              <w:t xml:space="preserve">. Başvuru Formu, İngilizce </w:t>
            </w:r>
            <w:r w:rsidR="00501756" w:rsidRPr="00287DE6">
              <w:rPr>
                <w:rFonts w:ascii="Comic Sans MS" w:hAnsi="Comic Sans MS"/>
                <w:b/>
              </w:rPr>
              <w:t>Transkript</w:t>
            </w:r>
            <w:r w:rsidR="00702C58" w:rsidRPr="00287DE6">
              <w:rPr>
                <w:rFonts w:ascii="Comic Sans MS" w:hAnsi="Comic Sans MS"/>
                <w:b/>
              </w:rPr>
              <w:t xml:space="preserve"> belgesi</w:t>
            </w:r>
            <w:r w:rsidR="00767111" w:rsidRPr="00287DE6">
              <w:rPr>
                <w:rFonts w:ascii="Comic Sans MS" w:hAnsi="Comic Sans MS"/>
                <w:b/>
              </w:rPr>
              <w:t xml:space="preserve"> ile birlikte</w:t>
            </w:r>
            <w:r w:rsidR="00702C58" w:rsidRPr="00287DE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1D46DA" w:rsidRPr="00287DE6">
              <w:rPr>
                <w:rFonts w:ascii="Comic Sans MS" w:hAnsi="Comic Sans MS"/>
                <w:b/>
              </w:rPr>
              <w:t>birlikte</w:t>
            </w:r>
            <w:proofErr w:type="spellEnd"/>
            <w:r w:rsidR="001D46DA" w:rsidRPr="00287DE6">
              <w:rPr>
                <w:rFonts w:ascii="Comic Sans MS" w:hAnsi="Comic Sans MS"/>
                <w:b/>
              </w:rPr>
              <w:t xml:space="preserve"> Rektörlük Bilgi İşlem Daire Başkanlığında Sn. Halil </w:t>
            </w:r>
            <w:proofErr w:type="spellStart"/>
            <w:r w:rsidR="001D46DA" w:rsidRPr="00287DE6">
              <w:rPr>
                <w:rFonts w:ascii="Comic Sans MS" w:hAnsi="Comic Sans MS"/>
                <w:b/>
              </w:rPr>
              <w:t>Önün’e</w:t>
            </w:r>
            <w:proofErr w:type="spellEnd"/>
            <w:r w:rsidR="001D46DA" w:rsidRPr="00287DE6">
              <w:rPr>
                <w:rFonts w:ascii="Comic Sans MS" w:hAnsi="Comic Sans MS"/>
                <w:b/>
              </w:rPr>
              <w:t xml:space="preserve"> </w:t>
            </w:r>
            <w:r w:rsidR="001D46DA" w:rsidRPr="00287DE6">
              <w:rPr>
                <w:rFonts w:ascii="Comic Sans MS" w:hAnsi="Comic Sans MS"/>
                <w:b/>
                <w:u w:val="single"/>
              </w:rPr>
              <w:t xml:space="preserve">28/02/2019 Tarihi mesai bitimine kadar </w:t>
            </w:r>
            <w:r w:rsidR="007503EA" w:rsidRPr="00287DE6">
              <w:rPr>
                <w:rFonts w:ascii="Comic Sans MS" w:hAnsi="Comic Sans MS"/>
                <w:b/>
              </w:rPr>
              <w:t>imza karşılığı</w:t>
            </w:r>
            <w:r w:rsidRPr="00287DE6">
              <w:rPr>
                <w:rFonts w:ascii="Comic Sans MS" w:hAnsi="Comic Sans MS"/>
                <w:b/>
              </w:rPr>
              <w:t xml:space="preserve"> </w:t>
            </w:r>
            <w:r w:rsidR="00767111" w:rsidRPr="00287DE6">
              <w:rPr>
                <w:rFonts w:ascii="Comic Sans MS" w:hAnsi="Comic Sans MS"/>
                <w:b/>
              </w:rPr>
              <w:t>teslim edilmelidir.</w:t>
            </w:r>
          </w:p>
          <w:p w:rsidR="00287DE6" w:rsidRDefault="00287DE6" w:rsidP="00CF24F6">
            <w:pPr>
              <w:rPr>
                <w:rFonts w:ascii="Comic Sans MS" w:hAnsi="Comic Sans MS"/>
                <w:b/>
                <w:color w:val="101010"/>
                <w:u w:val="single"/>
              </w:rPr>
            </w:pPr>
          </w:p>
          <w:p w:rsidR="00767111" w:rsidRPr="00E465C5" w:rsidRDefault="00767111" w:rsidP="00CF24F6">
            <w:pPr>
              <w:rPr>
                <w:rFonts w:ascii="Comic Sans MS" w:hAnsi="Comic Sans MS"/>
                <w:b/>
                <w:color w:val="101010"/>
                <w:u w:val="single"/>
              </w:rPr>
            </w:pPr>
            <w:bookmarkStart w:id="0" w:name="_GoBack"/>
            <w:bookmarkEnd w:id="0"/>
            <w:r w:rsidRPr="00E465C5">
              <w:rPr>
                <w:rFonts w:ascii="Comic Sans MS" w:hAnsi="Comic Sans MS"/>
                <w:b/>
                <w:color w:val="101010"/>
                <w:u w:val="single"/>
              </w:rPr>
              <w:t xml:space="preserve">BAŞVURU KRİTERLERİ: </w:t>
            </w:r>
          </w:p>
          <w:p w:rsidR="00767111" w:rsidRPr="00E465C5" w:rsidRDefault="00767111" w:rsidP="00CF24F6">
            <w:pPr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  <w:b/>
                <w:color w:val="101010"/>
              </w:rPr>
              <w:t>ASGARİ ŞARTLAR</w:t>
            </w:r>
          </w:p>
          <w:p w:rsidR="008B7F31" w:rsidRPr="00E465C5" w:rsidRDefault="008B7F31" w:rsidP="00B8245D">
            <w:pPr>
              <w:pStyle w:val="Default"/>
              <w:numPr>
                <w:ilvl w:val="0"/>
                <w:numId w:val="1"/>
              </w:numPr>
              <w:spacing w:after="120"/>
              <w:ind w:left="37" w:hanging="37"/>
              <w:jc w:val="both"/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</w:rPr>
              <w:t>Yükseköğretim Kurumu bünyesinde eğitim kademelerinin herhangi b</w:t>
            </w:r>
            <w:r w:rsidR="00140BF6" w:rsidRPr="00E465C5">
              <w:rPr>
                <w:rFonts w:ascii="Comic Sans MS" w:hAnsi="Comic Sans MS"/>
              </w:rPr>
              <w:t xml:space="preserve">irinde (Birinci, ikinci, üçüncü </w:t>
            </w:r>
            <w:r w:rsidRPr="00E465C5">
              <w:rPr>
                <w:rFonts w:ascii="Comic Sans MS" w:hAnsi="Comic Sans MS"/>
              </w:rPr>
              <w:t xml:space="preserve">kademe de dâhil) bir yükseköğretim programına kayıtlı tam zamanlı öğrenciler başvurabilirler. ( Eğitim için hareketlilik söz konusu ise,  öğrenciler yükseköğretimlerinin </w:t>
            </w:r>
            <w:r w:rsidRPr="00E465C5">
              <w:rPr>
                <w:rFonts w:ascii="Comic Sans MS" w:hAnsi="Comic Sans MS"/>
                <w:b/>
              </w:rPr>
              <w:t>en az ikinci sınıfında faydalanabilmek üzere başvurabilirler</w:t>
            </w:r>
            <w:r w:rsidRPr="00E465C5">
              <w:rPr>
                <w:rFonts w:ascii="Comic Sans MS" w:hAnsi="Comic Sans MS"/>
              </w:rPr>
              <w:t>).</w:t>
            </w:r>
          </w:p>
          <w:p w:rsidR="008B7F31" w:rsidRPr="00E465C5" w:rsidRDefault="008B7F31" w:rsidP="00B8245D">
            <w:pPr>
              <w:spacing w:after="120"/>
              <w:jc w:val="both"/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  <w:bCs/>
                <w:color w:val="101010"/>
              </w:rPr>
              <w:t>2. </w:t>
            </w:r>
            <w:r w:rsidRPr="00E465C5">
              <w:rPr>
                <w:rFonts w:ascii="Comic Sans MS" w:hAnsi="Comic Sans MS"/>
              </w:rPr>
              <w:t xml:space="preserve">Aynı öğrenci, hareketlilik faaliyetlerinin sayısı ve türünden bağımsız olarak, her bir eğitim-öğretim kademesinde toplam 12 aya kadar hibe alabilir. Daha önce LLP-Erasmus Programı çerçevesinde edinilen tecrübeler eğitim dönemi başına 12 aya sayılmaktadır.  </w:t>
            </w:r>
          </w:p>
          <w:p w:rsidR="00767111" w:rsidRPr="00E465C5" w:rsidRDefault="008B7F31" w:rsidP="00B8245D">
            <w:pPr>
              <w:spacing w:after="120"/>
              <w:jc w:val="both"/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  <w:bCs/>
                <w:color w:val="101010"/>
              </w:rPr>
              <w:t>3. </w:t>
            </w:r>
            <w:r w:rsidR="000F4183" w:rsidRPr="00E465C5">
              <w:rPr>
                <w:rFonts w:ascii="Comic Sans MS" w:hAnsi="Comic Sans MS"/>
                <w:bCs/>
                <w:color w:val="101010"/>
              </w:rPr>
              <w:t xml:space="preserve">Yükseköğretimde öğrenci hareketliliğine yükseköğretim kurumlarında örgün eğitimde kayıtlı öğrenciler katılabilir. </w:t>
            </w:r>
            <w:proofErr w:type="spellStart"/>
            <w:r w:rsidR="000F4183" w:rsidRPr="00E465C5">
              <w:rPr>
                <w:rFonts w:ascii="Comic Sans MS" w:hAnsi="Comic Sans MS"/>
                <w:bCs/>
                <w:color w:val="101010"/>
              </w:rPr>
              <w:t>Açıköğretim</w:t>
            </w:r>
            <w:proofErr w:type="spellEnd"/>
            <w:r w:rsidR="000F4183" w:rsidRPr="00E465C5">
              <w:rPr>
                <w:rFonts w:ascii="Comic Sans MS" w:hAnsi="Comic Sans MS"/>
                <w:bCs/>
                <w:color w:val="101010"/>
              </w:rPr>
              <w:t xml:space="preserve"> ve benzeri (uzaktan eğitim) programlarında öğrenim gören öğrenciler faaliyetten yararlanamaz.</w:t>
            </w:r>
          </w:p>
          <w:p w:rsidR="00767111" w:rsidRPr="00E465C5" w:rsidRDefault="00767111" w:rsidP="00B8245D">
            <w:pPr>
              <w:spacing w:after="120"/>
              <w:jc w:val="both"/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  <w:color w:val="101010"/>
              </w:rPr>
              <w:t xml:space="preserve">4. Başvuruda bulunacak Lisans Düzeyindeki öğrencilerin 4’lük sistemde </w:t>
            </w:r>
            <w:r w:rsidRPr="00E465C5">
              <w:rPr>
                <w:rFonts w:ascii="Comic Sans MS" w:hAnsi="Comic Sans MS"/>
                <w:b/>
                <w:u w:val="single"/>
              </w:rPr>
              <w:t>EN AZ 2.20</w:t>
            </w:r>
            <w:r w:rsidRPr="00E465C5">
              <w:rPr>
                <w:rFonts w:ascii="Comic Sans MS" w:hAnsi="Comic Sans MS"/>
                <w:u w:val="single"/>
              </w:rPr>
              <w:t xml:space="preserve">, </w:t>
            </w:r>
            <w:r w:rsidRPr="00E465C5">
              <w:rPr>
                <w:rFonts w:ascii="Comic Sans MS" w:hAnsi="Comic Sans MS"/>
              </w:rPr>
              <w:t xml:space="preserve">Yüksek lisans ve Doktora düzeyindeki öğrencilerin 4’lük sistemde </w:t>
            </w:r>
            <w:r w:rsidRPr="00E465C5">
              <w:rPr>
                <w:rFonts w:ascii="Comic Sans MS" w:hAnsi="Comic Sans MS"/>
                <w:b/>
                <w:color w:val="101010"/>
                <w:u w:val="single"/>
              </w:rPr>
              <w:t>EN AZ 2.50</w:t>
            </w:r>
            <w:r w:rsidRPr="00E465C5">
              <w:rPr>
                <w:rFonts w:ascii="Comic Sans MS" w:hAnsi="Comic Sans MS"/>
                <w:color w:val="101010"/>
              </w:rPr>
              <w:t xml:space="preserve"> transkript genel not ortalamasına sahip olması gerekmektedir. </w:t>
            </w:r>
          </w:p>
          <w:p w:rsidR="00767111" w:rsidRPr="00E465C5" w:rsidRDefault="00767111" w:rsidP="00B8245D">
            <w:pPr>
              <w:spacing w:after="120"/>
              <w:jc w:val="both"/>
              <w:rPr>
                <w:rFonts w:ascii="Comic Sans MS" w:hAnsi="Comic Sans MS"/>
                <w:bCs/>
                <w:color w:val="101010"/>
              </w:rPr>
            </w:pPr>
            <w:r w:rsidRPr="00E465C5">
              <w:rPr>
                <w:rFonts w:ascii="Comic Sans MS" w:hAnsi="Comic Sans MS"/>
                <w:color w:val="000000"/>
              </w:rPr>
              <w:t xml:space="preserve">5. Öğrenim hareketliliği için yeterli sayıda (1 dönem için:30) ECTS kredi yükü olması </w:t>
            </w:r>
            <w:r w:rsidRPr="00E465C5">
              <w:rPr>
                <w:rFonts w:ascii="Comic Sans MS" w:hAnsi="Comic Sans MS"/>
                <w:color w:val="101010"/>
              </w:rPr>
              <w:t>gerekmektedir.</w:t>
            </w:r>
          </w:p>
        </w:tc>
      </w:tr>
    </w:tbl>
    <w:p w:rsidR="00E5278E" w:rsidRDefault="00E5278E" w:rsidP="00767111">
      <w:pPr>
        <w:autoSpaceDE w:val="0"/>
        <w:autoSpaceDN w:val="0"/>
        <w:adjustRightInd w:val="0"/>
        <w:ind w:right="-288"/>
        <w:rPr>
          <w:rFonts w:ascii="Comic Sans MS" w:hAnsi="Comic Sans MS"/>
          <w:b/>
        </w:rPr>
      </w:pPr>
    </w:p>
    <w:p w:rsidR="00AF3F5B" w:rsidRDefault="00AF3F5B" w:rsidP="00AF3F5B">
      <w:pPr>
        <w:autoSpaceDE w:val="0"/>
        <w:autoSpaceDN w:val="0"/>
        <w:adjustRightInd w:val="0"/>
        <w:ind w:right="-288"/>
        <w:rPr>
          <w:rFonts w:ascii="Comic Sans MS" w:hAnsi="Comic Sans MS"/>
          <w:b/>
          <w:sz w:val="32"/>
          <w:szCs w:val="32"/>
        </w:rPr>
      </w:pPr>
      <w:r w:rsidRPr="00AF3F5B">
        <w:rPr>
          <w:rFonts w:ascii="Comic Sans MS" w:hAnsi="Comic Sans MS"/>
          <w:b/>
          <w:sz w:val="32"/>
          <w:szCs w:val="32"/>
        </w:rPr>
        <w:t>2018-2019 Akademik Yılı Değerlendirme Ölçütleri ve Ağırlıklı Puanlar Şunlardır:</w:t>
      </w:r>
    </w:p>
    <w:p w:rsidR="00AF3F5B" w:rsidRPr="00AF3F5B" w:rsidRDefault="00AF3F5B" w:rsidP="00AF3F5B">
      <w:pPr>
        <w:autoSpaceDE w:val="0"/>
        <w:autoSpaceDN w:val="0"/>
        <w:adjustRightInd w:val="0"/>
        <w:ind w:right="-288"/>
        <w:rPr>
          <w:rFonts w:ascii="Verdana" w:hAnsi="Verdana"/>
          <w:sz w:val="32"/>
          <w:szCs w:val="32"/>
        </w:rPr>
      </w:pP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b/>
          <w:bCs/>
        </w:rPr>
        <w:t xml:space="preserve">Ölçüt </w:t>
      </w:r>
      <w:r w:rsidRPr="00E465C5">
        <w:rPr>
          <w:rFonts w:ascii="Comic Sans MS" w:hAnsi="Comic Sans MS"/>
        </w:rPr>
        <w:tab/>
        <w:t xml:space="preserve">                                           </w:t>
      </w:r>
      <w:r w:rsidRPr="00E465C5">
        <w:rPr>
          <w:rFonts w:ascii="Comic Sans MS" w:hAnsi="Comic Sans MS"/>
        </w:rPr>
        <w:tab/>
      </w:r>
      <w:r w:rsidRPr="00E465C5">
        <w:rPr>
          <w:rFonts w:ascii="Comic Sans MS" w:hAnsi="Comic Sans MS"/>
        </w:rPr>
        <w:tab/>
      </w:r>
      <w:r w:rsidRPr="00E465C5">
        <w:rPr>
          <w:rFonts w:ascii="Comic Sans MS" w:hAnsi="Comic Sans MS"/>
          <w:b/>
          <w:bCs/>
        </w:rPr>
        <w:t xml:space="preserve">Ağırlıklı Puan </w:t>
      </w:r>
      <w:r w:rsidRPr="00E465C5">
        <w:rPr>
          <w:rFonts w:ascii="Comic Sans MS" w:hAnsi="Comic Sans MS"/>
        </w:rPr>
        <w:tab/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 xml:space="preserve">Akademik başarı düzeyi </w:t>
      </w:r>
      <w:r w:rsidRPr="00E465C5">
        <w:rPr>
          <w:rFonts w:ascii="Comic Sans MS" w:hAnsi="Comic Sans MS"/>
        </w:rPr>
        <w:tab/>
        <w:t xml:space="preserve">         </w:t>
      </w:r>
      <w:r w:rsidRPr="00E465C5">
        <w:rPr>
          <w:rFonts w:ascii="Comic Sans MS" w:hAnsi="Comic Sans MS"/>
        </w:rPr>
        <w:tab/>
      </w:r>
      <w:r w:rsidRPr="00E465C5">
        <w:rPr>
          <w:rFonts w:ascii="Comic Sans MS" w:hAnsi="Comic Sans MS"/>
        </w:rPr>
        <w:tab/>
        <w:t xml:space="preserve">   </w:t>
      </w:r>
      <w:r w:rsidRPr="00E465C5">
        <w:rPr>
          <w:rFonts w:ascii="Comic Sans MS" w:hAnsi="Comic Sans MS"/>
          <w:i/>
          <w:iCs/>
        </w:rPr>
        <w:t xml:space="preserve">%50 (toplam 100 puan üzerinden) </w:t>
      </w:r>
      <w:r w:rsidRPr="00E465C5">
        <w:rPr>
          <w:rFonts w:ascii="Comic Sans MS" w:hAnsi="Comic Sans MS"/>
        </w:rPr>
        <w:tab/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 xml:space="preserve">Dil seviyesi </w:t>
      </w:r>
      <w:r w:rsidRPr="00E465C5">
        <w:rPr>
          <w:rFonts w:ascii="Comic Sans MS" w:hAnsi="Comic Sans MS"/>
        </w:rPr>
        <w:tab/>
        <w:t xml:space="preserve">  </w:t>
      </w:r>
      <w:r w:rsidR="00E465C5">
        <w:rPr>
          <w:rFonts w:ascii="Comic Sans MS" w:hAnsi="Comic Sans MS"/>
        </w:rPr>
        <w:t xml:space="preserve">                                        </w:t>
      </w:r>
      <w:r w:rsidRPr="00E465C5">
        <w:rPr>
          <w:rFonts w:ascii="Comic Sans MS" w:hAnsi="Comic Sans MS"/>
          <w:i/>
          <w:iCs/>
        </w:rPr>
        <w:t xml:space="preserve">%50 (toplam 100 puan üzerinden) </w:t>
      </w:r>
      <w:r w:rsidRPr="00E465C5">
        <w:rPr>
          <w:rFonts w:ascii="Comic Sans MS" w:hAnsi="Comic Sans MS"/>
        </w:rPr>
        <w:tab/>
      </w:r>
    </w:p>
    <w:p w:rsidR="00AF3F5B" w:rsidRPr="00E465C5" w:rsidRDefault="00AF3F5B" w:rsidP="00AF3F5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360"/>
        <w:jc w:val="both"/>
        <w:rPr>
          <w:rFonts w:ascii="Comic Sans MS" w:hAnsi="Comic Sans MS"/>
        </w:rPr>
      </w:pP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 xml:space="preserve">Şehit ve gazi çocuklarına </w:t>
      </w:r>
      <w:r w:rsidRPr="00E465C5">
        <w:rPr>
          <w:rFonts w:ascii="Comic Sans MS" w:hAnsi="Comic Sans MS"/>
        </w:rPr>
        <w:tab/>
        <w:t xml:space="preserve">   </w:t>
      </w:r>
      <w:r w:rsidR="00E465C5">
        <w:rPr>
          <w:rFonts w:ascii="Comic Sans MS" w:hAnsi="Comic Sans MS"/>
        </w:rPr>
        <w:t xml:space="preserve">           </w:t>
      </w:r>
      <w:r w:rsidR="00E465C5">
        <w:rPr>
          <w:rFonts w:ascii="Comic Sans MS" w:hAnsi="Comic Sans MS"/>
        </w:rPr>
        <w:tab/>
      </w:r>
      <w:r w:rsidR="00E465C5">
        <w:rPr>
          <w:rFonts w:ascii="Comic Sans MS" w:hAnsi="Comic Sans MS"/>
        </w:rPr>
        <w:tab/>
        <w:t xml:space="preserve">                  </w:t>
      </w:r>
      <w:r w:rsidRPr="00E465C5">
        <w:rPr>
          <w:rFonts w:ascii="Comic Sans MS" w:hAnsi="Comic Sans MS"/>
          <w:b/>
          <w:i/>
          <w:iCs/>
        </w:rPr>
        <w:t>+15 puan</w:t>
      </w:r>
      <w:r w:rsidRPr="00E465C5">
        <w:rPr>
          <w:rFonts w:ascii="Comic Sans MS" w:hAnsi="Comic Sans MS"/>
          <w:i/>
          <w:iCs/>
        </w:rPr>
        <w:t xml:space="preserve"> </w:t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 xml:space="preserve">Engelli öğrencilere (engelliliğin belgelenmesi kaydıyla) </w:t>
      </w:r>
      <w:r w:rsidRPr="00E465C5">
        <w:rPr>
          <w:rFonts w:ascii="Comic Sans MS" w:hAnsi="Comic Sans MS"/>
        </w:rPr>
        <w:tab/>
        <w:t xml:space="preserve">        </w:t>
      </w:r>
      <w:r w:rsidRPr="00E465C5">
        <w:rPr>
          <w:rFonts w:ascii="Comic Sans MS" w:hAnsi="Comic Sans MS"/>
          <w:b/>
          <w:i/>
          <w:iCs/>
        </w:rPr>
        <w:t>+10 puan</w:t>
      </w:r>
      <w:r w:rsidRPr="00E465C5">
        <w:rPr>
          <w:rFonts w:ascii="Comic Sans MS" w:hAnsi="Comic Sans MS"/>
          <w:i/>
          <w:iCs/>
        </w:rPr>
        <w:t xml:space="preserve"> </w:t>
      </w:r>
      <w:r w:rsidRPr="00E465C5">
        <w:rPr>
          <w:rFonts w:ascii="Comic Sans MS" w:hAnsi="Comic Sans MS"/>
        </w:rPr>
        <w:tab/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</w:rPr>
        <w:t>2828 Sayılı Sosyal Hizmetler Kanunu Kapsamında haklarında</w:t>
      </w:r>
    </w:p>
    <w:p w:rsidR="00AF3F5B" w:rsidRPr="00E465C5" w:rsidRDefault="00AF3F5B" w:rsidP="00AF3F5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360"/>
        <w:jc w:val="both"/>
        <w:rPr>
          <w:rFonts w:ascii="Comic Sans MS" w:hAnsi="Comic Sans MS"/>
        </w:rPr>
      </w:pPr>
      <w:r w:rsidRPr="00E465C5">
        <w:rPr>
          <w:rFonts w:ascii="Comic Sans MS" w:hAnsi="Comic Sans MS"/>
        </w:rPr>
        <w:t xml:space="preserve">     </w:t>
      </w:r>
      <w:proofErr w:type="gramStart"/>
      <w:r w:rsidRPr="00E465C5">
        <w:rPr>
          <w:rFonts w:ascii="Comic Sans MS" w:hAnsi="Comic Sans MS"/>
        </w:rPr>
        <w:t>korunma</w:t>
      </w:r>
      <w:proofErr w:type="gramEnd"/>
      <w:r w:rsidRPr="00E465C5">
        <w:rPr>
          <w:rFonts w:ascii="Comic Sans MS" w:hAnsi="Comic Sans MS"/>
        </w:rPr>
        <w:t xml:space="preserve">, bakım veya barınma kararı alınmış öğrencilere         </w:t>
      </w:r>
      <w:r w:rsidR="00E465C5">
        <w:rPr>
          <w:rFonts w:ascii="Comic Sans MS" w:hAnsi="Comic Sans MS"/>
        </w:rPr>
        <w:t xml:space="preserve">   </w:t>
      </w:r>
      <w:r w:rsidRPr="00E465C5">
        <w:rPr>
          <w:rFonts w:ascii="Comic Sans MS" w:hAnsi="Comic Sans MS"/>
          <w:b/>
        </w:rPr>
        <w:t>+10 puan</w:t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 xml:space="preserve">Daha önce yararlanma (hibeli veya </w:t>
      </w:r>
      <w:proofErr w:type="spellStart"/>
      <w:r w:rsidRPr="00E465C5">
        <w:rPr>
          <w:rFonts w:ascii="Comic Sans MS" w:hAnsi="Comic Sans MS"/>
          <w:i/>
          <w:iCs/>
        </w:rPr>
        <w:t>hibesiz</w:t>
      </w:r>
      <w:proofErr w:type="spellEnd"/>
      <w:r w:rsidRPr="00E465C5">
        <w:rPr>
          <w:rFonts w:ascii="Comic Sans MS" w:hAnsi="Comic Sans MS"/>
          <w:i/>
          <w:iCs/>
        </w:rPr>
        <w:t xml:space="preserve">) </w:t>
      </w:r>
      <w:r w:rsidRPr="00E465C5">
        <w:rPr>
          <w:rFonts w:ascii="Comic Sans MS" w:hAnsi="Comic Sans MS"/>
        </w:rPr>
        <w:tab/>
        <w:t xml:space="preserve">                    </w:t>
      </w:r>
      <w:r w:rsidR="00E465C5">
        <w:rPr>
          <w:rFonts w:ascii="Comic Sans MS" w:hAnsi="Comic Sans MS"/>
        </w:rPr>
        <w:t xml:space="preserve">        </w:t>
      </w:r>
      <w:r w:rsidRPr="00E465C5">
        <w:rPr>
          <w:rFonts w:ascii="Comic Sans MS" w:hAnsi="Comic Sans MS"/>
        </w:rPr>
        <w:t xml:space="preserve"> </w:t>
      </w:r>
      <w:r w:rsidRPr="00E465C5">
        <w:rPr>
          <w:rFonts w:ascii="Comic Sans MS" w:hAnsi="Comic Sans MS"/>
          <w:b/>
        </w:rPr>
        <w:t>-10 Puan</w:t>
      </w:r>
      <w:r w:rsidRPr="00E465C5">
        <w:rPr>
          <w:rFonts w:ascii="Comic Sans MS" w:hAnsi="Comic Sans MS"/>
        </w:rPr>
        <w:t xml:space="preserve">                </w:t>
      </w:r>
    </w:p>
    <w:p w:rsidR="00AF3F5B" w:rsidRPr="00E465C5" w:rsidRDefault="00AF3F5B" w:rsidP="00AF3F5B">
      <w:pPr>
        <w:numPr>
          <w:ilvl w:val="0"/>
          <w:numId w:val="2"/>
        </w:num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E465C5">
        <w:rPr>
          <w:rFonts w:ascii="Comic Sans MS" w:hAnsi="Comic Sans MS"/>
          <w:i/>
          <w:iCs/>
        </w:rPr>
        <w:t>Vatandaşı olunan ülkede hareketliliğe katılma</w:t>
      </w:r>
      <w:r w:rsidRPr="00E465C5">
        <w:rPr>
          <w:rFonts w:ascii="Comic Sans MS" w:hAnsi="Comic Sans MS"/>
        </w:rPr>
        <w:tab/>
        <w:t xml:space="preserve">                   </w:t>
      </w:r>
      <w:r w:rsidRPr="00E465C5">
        <w:rPr>
          <w:rFonts w:ascii="Comic Sans MS" w:hAnsi="Comic Sans MS"/>
          <w:b/>
          <w:i/>
          <w:iCs/>
        </w:rPr>
        <w:t>-10 puan</w:t>
      </w:r>
    </w:p>
    <w:p w:rsidR="00E5278E" w:rsidRDefault="00E5278E" w:rsidP="00767111">
      <w:pPr>
        <w:autoSpaceDE w:val="0"/>
        <w:autoSpaceDN w:val="0"/>
        <w:adjustRightInd w:val="0"/>
        <w:ind w:right="-288"/>
        <w:rPr>
          <w:rFonts w:ascii="Comic Sans MS" w:hAnsi="Comic Sans MS"/>
          <w:b/>
          <w:sz w:val="40"/>
          <w:szCs w:val="40"/>
        </w:rPr>
      </w:pPr>
    </w:p>
    <w:p w:rsidR="00767111" w:rsidRDefault="00767111" w:rsidP="00767111">
      <w:pPr>
        <w:shd w:val="clear" w:color="auto" w:fill="FFFFFF"/>
        <w:rPr>
          <w:bCs/>
          <w:color w:val="101010"/>
          <w:sz w:val="22"/>
          <w:szCs w:val="22"/>
        </w:rPr>
      </w:pPr>
    </w:p>
    <w:p w:rsidR="00767111" w:rsidRPr="00287DE6" w:rsidRDefault="00767111" w:rsidP="008B7F3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  <w:b/>
        </w:rPr>
        <w:t>ÖNEMLİ NOT:</w:t>
      </w:r>
    </w:p>
    <w:p w:rsidR="00767111" w:rsidRPr="00287DE6" w:rsidRDefault="00767111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 xml:space="preserve">1. İsteyen öğrenciler maddi destekten feragat edebilirler. </w:t>
      </w:r>
    </w:p>
    <w:p w:rsidR="00767111" w:rsidRPr="00287DE6" w:rsidRDefault="00767111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 xml:space="preserve">2. </w:t>
      </w:r>
      <w:r w:rsidR="005B09E5" w:rsidRPr="00287DE6">
        <w:rPr>
          <w:rFonts w:ascii="Comic Sans MS" w:hAnsi="Comic Sans MS" w:cs="Calibri Light"/>
        </w:rPr>
        <w:t>Öğrenci gönderebile</w:t>
      </w:r>
      <w:r w:rsidR="008D2FB0" w:rsidRPr="00287DE6">
        <w:rPr>
          <w:rFonts w:ascii="Comic Sans MS" w:hAnsi="Comic Sans MS" w:cs="Calibri Light"/>
        </w:rPr>
        <w:t>cek fakülte/bölümlerin isimleri ve</w:t>
      </w:r>
      <w:r w:rsidR="005B09E5" w:rsidRPr="00287DE6">
        <w:rPr>
          <w:rFonts w:ascii="Comic Sans MS" w:hAnsi="Comic Sans MS" w:cs="Calibri Light"/>
        </w:rPr>
        <w:t xml:space="preserve"> </w:t>
      </w:r>
      <w:r w:rsidR="001F5C48" w:rsidRPr="00287DE6">
        <w:rPr>
          <w:rFonts w:ascii="Comic Sans MS" w:hAnsi="Comic Sans MS" w:cs="Calibri Light"/>
        </w:rPr>
        <w:t xml:space="preserve">kontenjan sayıları için </w:t>
      </w:r>
      <w:r w:rsidRPr="00287DE6">
        <w:rPr>
          <w:rFonts w:ascii="Comic Sans MS" w:hAnsi="Comic Sans MS" w:cs="Calibri Light"/>
        </w:rPr>
        <w:t>ikili anlaşmalar listesine</w:t>
      </w:r>
      <w:r w:rsidR="00F02542" w:rsidRPr="00287DE6">
        <w:rPr>
          <w:rFonts w:ascii="Comic Sans MS" w:hAnsi="Comic Sans MS" w:cs="Calibri Light"/>
        </w:rPr>
        <w:t xml:space="preserve">: </w:t>
      </w:r>
      <w:r w:rsidR="00F02542" w:rsidRPr="00287DE6">
        <w:rPr>
          <w:rFonts w:ascii="Comic Sans MS" w:hAnsi="Comic Sans MS" w:cs="Calibri Light"/>
          <w:b/>
          <w:color w:val="0070C0"/>
        </w:rPr>
        <w:t>http://erasmus.tarsus.edu.tr/tr/page/ikili-anlasmalarimiz/2538</w:t>
      </w:r>
      <w:r w:rsidR="009E74F3" w:rsidRPr="00287DE6">
        <w:rPr>
          <w:rFonts w:ascii="Comic Sans MS" w:hAnsi="Comic Sans MS" w:cs="Calibri Light"/>
        </w:rPr>
        <w:t xml:space="preserve"> </w:t>
      </w:r>
      <w:r w:rsidRPr="00287DE6">
        <w:rPr>
          <w:rFonts w:ascii="Comic Sans MS" w:hAnsi="Comic Sans MS" w:cs="Calibri Light"/>
        </w:rPr>
        <w:t>linkinden ulaşabilirsiniz.</w:t>
      </w:r>
      <w:r w:rsidR="005B09E5" w:rsidRPr="00287DE6">
        <w:rPr>
          <w:rFonts w:ascii="Comic Sans MS" w:hAnsi="Comic Sans MS" w:cs="Calibri Light"/>
        </w:rPr>
        <w:t xml:space="preserve"> </w:t>
      </w:r>
    </w:p>
    <w:p w:rsidR="00767111" w:rsidRPr="00287DE6" w:rsidRDefault="00767111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 xml:space="preserve">3. Almanya’ya gidecek olan ve </w:t>
      </w:r>
      <w:r w:rsidRPr="00287DE6">
        <w:rPr>
          <w:rFonts w:ascii="Comic Sans MS" w:hAnsi="Comic Sans MS" w:cs="Calibri Light"/>
          <w:u w:val="single"/>
        </w:rPr>
        <w:t>gidecekleri kurumda eğitim dili Almanca olan öğrencilerin</w:t>
      </w:r>
      <w:r w:rsidRPr="00287DE6">
        <w:rPr>
          <w:rFonts w:ascii="Comic Sans MS" w:hAnsi="Comic Sans MS" w:cs="Calibri Light"/>
        </w:rPr>
        <w:t xml:space="preserve"> </w:t>
      </w:r>
      <w:r w:rsidRPr="00287DE6">
        <w:rPr>
          <w:rFonts w:ascii="Comic Sans MS" w:hAnsi="Comic Sans MS" w:cs="Calibri Light"/>
          <w:b/>
        </w:rPr>
        <w:t>mutlaka</w:t>
      </w:r>
      <w:r w:rsidRPr="00287DE6">
        <w:rPr>
          <w:rFonts w:ascii="Comic Sans MS" w:hAnsi="Comic Sans MS" w:cs="Calibri Light"/>
        </w:rPr>
        <w:t xml:space="preserve"> Almanca dilinden sınava girmeleri gerekmektedir.</w:t>
      </w:r>
    </w:p>
    <w:p w:rsidR="008D2FB0" w:rsidRPr="00287DE6" w:rsidRDefault="00767111" w:rsidP="008D2FB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 xml:space="preserve">4. </w:t>
      </w:r>
      <w:proofErr w:type="spellStart"/>
      <w:r w:rsidR="008D2FB0" w:rsidRPr="00287DE6">
        <w:rPr>
          <w:rFonts w:ascii="Comic Sans MS" w:hAnsi="Comic Sans MS" w:cs="Calibri Light"/>
        </w:rPr>
        <w:t>Erasmus</w:t>
      </w:r>
      <w:proofErr w:type="spellEnd"/>
      <w:r w:rsidR="008D2FB0" w:rsidRPr="00287DE6">
        <w:rPr>
          <w:rFonts w:ascii="Comic Sans MS" w:hAnsi="Comic Sans MS" w:cs="Calibri Light"/>
        </w:rPr>
        <w:t xml:space="preserve"> Öğrenim Hareketliliğine hak kazandığı halde feragat etmek isteyen öğrencilerimiz “feragat dilekçelerini”, 15/06/2019 Tarihine kadar </w:t>
      </w:r>
      <w:hyperlink r:id="rId9" w:history="1">
        <w:r w:rsidR="008D2FB0" w:rsidRPr="00287DE6">
          <w:rPr>
            <w:rStyle w:val="Kpr"/>
            <w:rFonts w:ascii="Comic Sans MS" w:hAnsi="Comic Sans MS" w:cs="Calibri Light"/>
          </w:rPr>
          <w:t>erasmus@tarsus.edu.tr</w:t>
        </w:r>
      </w:hyperlink>
      <w:r w:rsidR="008D2FB0" w:rsidRPr="00287DE6">
        <w:rPr>
          <w:rFonts w:ascii="Comic Sans MS" w:hAnsi="Comic Sans MS" w:cs="Calibri Light"/>
        </w:rPr>
        <w:t xml:space="preserve"> adresine mail ile iletebilir. Seçildiği halde ilgili tarihe kadar “Feragat” bildiriminde bulunmayan öğrencilerimizden aynı öğrenim kademesindeki bir diğer </w:t>
      </w:r>
      <w:proofErr w:type="spellStart"/>
      <w:r w:rsidR="008D2FB0" w:rsidRPr="00287DE6">
        <w:rPr>
          <w:rFonts w:ascii="Comic Sans MS" w:hAnsi="Comic Sans MS" w:cs="Calibri Light"/>
        </w:rPr>
        <w:t>Erasmus</w:t>
      </w:r>
      <w:proofErr w:type="spellEnd"/>
      <w:r w:rsidR="008D2FB0" w:rsidRPr="00287DE6">
        <w:rPr>
          <w:rFonts w:ascii="Comic Sans MS" w:hAnsi="Comic Sans MS" w:cs="Calibri Light"/>
        </w:rPr>
        <w:t xml:space="preserve"> hareketliliği başvurusunda </w:t>
      </w:r>
      <w:r w:rsidR="008D2FB0" w:rsidRPr="00287DE6">
        <w:rPr>
          <w:rFonts w:ascii="Comic Sans MS" w:hAnsi="Comic Sans MS" w:cs="Calibri Light"/>
          <w:b/>
        </w:rPr>
        <w:t>-10 puan düşürülecektir</w:t>
      </w:r>
      <w:r w:rsidR="008D2FB0" w:rsidRPr="00287DE6">
        <w:rPr>
          <w:rFonts w:ascii="Comic Sans MS" w:hAnsi="Comic Sans MS" w:cs="Calibri Light"/>
        </w:rPr>
        <w:t>.</w:t>
      </w:r>
    </w:p>
    <w:p w:rsidR="00767111" w:rsidRPr="00287DE6" w:rsidRDefault="00767111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>5. Öğrencinin öğrenim ve staj hareketliliğine aynı dönemde başvurması ve her iki faaliyete de seçilmesi durumunda;</w:t>
      </w:r>
      <w:r w:rsidR="00EA012B" w:rsidRPr="00287DE6">
        <w:rPr>
          <w:rFonts w:ascii="Comic Sans MS" w:hAnsi="Comic Sans MS" w:cs="Calibri Light"/>
        </w:rPr>
        <w:t xml:space="preserve"> </w:t>
      </w:r>
      <w:r w:rsidRPr="00287DE6">
        <w:rPr>
          <w:rFonts w:ascii="Comic Sans MS" w:hAnsi="Comic Sans MS" w:cs="Calibri Light"/>
        </w:rPr>
        <w:t xml:space="preserve">-10 puanın hangi faaliyete uygulanacağını öğrencimiz bir dilekçe ile </w:t>
      </w:r>
      <w:hyperlink r:id="rId10" w:history="1">
        <w:r w:rsidR="00B8245D" w:rsidRPr="00287DE6">
          <w:rPr>
            <w:rStyle w:val="Kpr"/>
            <w:rFonts w:ascii="Comic Sans MS" w:hAnsi="Comic Sans MS" w:cs="Calibri Light"/>
          </w:rPr>
          <w:t>erasmus@tarsus.edu.tr</w:t>
        </w:r>
      </w:hyperlink>
      <w:r w:rsidR="00B8245D" w:rsidRPr="00287DE6">
        <w:rPr>
          <w:rFonts w:ascii="Comic Sans MS" w:hAnsi="Comic Sans MS" w:cs="Calibri Light"/>
        </w:rPr>
        <w:t xml:space="preserve"> adresine mail ile </w:t>
      </w:r>
      <w:r w:rsidRPr="00287DE6">
        <w:rPr>
          <w:rFonts w:ascii="Comic Sans MS" w:hAnsi="Comic Sans MS" w:cs="Calibri Light"/>
        </w:rPr>
        <w:t>sunmalıdır.</w:t>
      </w:r>
      <w:r w:rsidR="00B8245D" w:rsidRPr="00287DE6">
        <w:rPr>
          <w:rFonts w:ascii="Comic Sans MS" w:hAnsi="Comic Sans MS" w:cs="Calibri Light"/>
        </w:rPr>
        <w:t xml:space="preserve"> </w:t>
      </w:r>
    </w:p>
    <w:p w:rsidR="00767111" w:rsidRPr="00287DE6" w:rsidRDefault="009E74F3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</w:rPr>
      </w:pPr>
      <w:r w:rsidRPr="00287DE6">
        <w:rPr>
          <w:rFonts w:ascii="Comic Sans MS" w:hAnsi="Comic Sans MS" w:cs="Calibri Light"/>
        </w:rPr>
        <w:t>6</w:t>
      </w:r>
      <w:r w:rsidR="00767111" w:rsidRPr="00287DE6">
        <w:rPr>
          <w:rFonts w:ascii="Comic Sans MS" w:hAnsi="Comic Sans MS" w:cs="Calibri Light"/>
        </w:rPr>
        <w:t xml:space="preserve">. </w:t>
      </w:r>
      <w:r w:rsidR="0079004A" w:rsidRPr="00287DE6">
        <w:rPr>
          <w:rFonts w:ascii="Comic Sans MS" w:hAnsi="Comic Sans MS" w:cs="Calibri Light"/>
        </w:rPr>
        <w:t xml:space="preserve">Yabancı Dil Sınav Tarihleri: </w:t>
      </w:r>
      <w:r w:rsidR="0079004A" w:rsidRPr="00287DE6">
        <w:rPr>
          <w:rFonts w:ascii="Comic Sans MS" w:hAnsi="Comic Sans MS" w:cs="Calibri Light"/>
          <w:b/>
        </w:rPr>
        <w:t>06/03/2019</w:t>
      </w:r>
      <w:r w:rsidR="0079004A" w:rsidRPr="00287DE6">
        <w:rPr>
          <w:rFonts w:ascii="Comic Sans MS" w:hAnsi="Comic Sans MS" w:cs="Calibri Light"/>
        </w:rPr>
        <w:t xml:space="preserve">-Saat: 09:00 Yazılı, </w:t>
      </w:r>
      <w:r w:rsidR="0079004A" w:rsidRPr="00287DE6">
        <w:rPr>
          <w:rFonts w:ascii="Comic Sans MS" w:hAnsi="Comic Sans MS" w:cs="Calibri Light"/>
          <w:b/>
        </w:rPr>
        <w:t>13/03/2019</w:t>
      </w:r>
      <w:r w:rsidR="0079004A" w:rsidRPr="00287DE6">
        <w:rPr>
          <w:rFonts w:ascii="Comic Sans MS" w:hAnsi="Comic Sans MS" w:cs="Calibri Light"/>
        </w:rPr>
        <w:t xml:space="preserve">- Saat: 09:00 Sözlü olarak </w:t>
      </w:r>
      <w:r w:rsidR="007D6B82" w:rsidRPr="00287DE6">
        <w:rPr>
          <w:rFonts w:ascii="Comic Sans MS" w:hAnsi="Comic Sans MS" w:cs="Calibri Light"/>
          <w:b/>
        </w:rPr>
        <w:t>Mersin Üniversitesi</w:t>
      </w:r>
      <w:r w:rsidR="007D6B82" w:rsidRPr="00287DE6">
        <w:rPr>
          <w:rFonts w:ascii="Comic Sans MS" w:hAnsi="Comic Sans MS" w:cs="Calibri Light"/>
        </w:rPr>
        <w:t xml:space="preserve"> </w:t>
      </w:r>
      <w:r w:rsidR="0079004A" w:rsidRPr="00287DE6">
        <w:rPr>
          <w:rFonts w:ascii="Comic Sans MS" w:hAnsi="Comic Sans MS" w:cs="Calibri Light"/>
          <w:b/>
        </w:rPr>
        <w:t>Yabancı</w:t>
      </w:r>
      <w:r w:rsidR="0079004A" w:rsidRPr="00287DE6">
        <w:rPr>
          <w:rFonts w:ascii="Comic Sans MS" w:hAnsi="Comic Sans MS" w:cs="Calibri Light"/>
        </w:rPr>
        <w:t xml:space="preserve"> </w:t>
      </w:r>
      <w:r w:rsidR="0079004A" w:rsidRPr="00287DE6">
        <w:rPr>
          <w:rFonts w:ascii="Comic Sans MS" w:hAnsi="Comic Sans MS" w:cs="Calibri Light"/>
          <w:b/>
        </w:rPr>
        <w:t>Diller Yüksekokulu’nda</w:t>
      </w:r>
      <w:r w:rsidR="0079004A" w:rsidRPr="00287DE6">
        <w:rPr>
          <w:rFonts w:ascii="Comic Sans MS" w:hAnsi="Comic Sans MS" w:cs="Calibri Light"/>
        </w:rPr>
        <w:t xml:space="preserve"> yapılması planlanmaktadır. Yazılı sınavdan 80 üzerinden 45 ve üstü alan öğrenciler Sözlü Sınava katılmaya hak kazanacaktır. Toplam 60 ve üstü alan öğrenciler Başarılı sayılacaktır.</w:t>
      </w:r>
    </w:p>
    <w:p w:rsidR="00CE5626" w:rsidRDefault="007D6B82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  <w:sz w:val="28"/>
          <w:szCs w:val="28"/>
        </w:rPr>
      </w:pPr>
      <w:r>
        <w:rPr>
          <w:rFonts w:ascii="Comic Sans MS" w:hAnsi="Comic Sans MS" w:cs="Calibri Light"/>
          <w:sz w:val="28"/>
          <w:szCs w:val="28"/>
        </w:rPr>
        <w:t>7</w:t>
      </w:r>
      <w:r w:rsidR="00CE5626" w:rsidRPr="00CE5626">
        <w:rPr>
          <w:rFonts w:ascii="Comic Sans MS" w:hAnsi="Comic Sans MS" w:cs="Calibri Light"/>
          <w:sz w:val="28"/>
          <w:szCs w:val="28"/>
        </w:rPr>
        <w:t xml:space="preserve">. Engelli / özel ihtiyaç sahibi öğrencilerimizin programa seçilmeleri halinde, kendilerine ek hibe desteği sağlanabilecektir. Ek hibe oranı, alınacak toplam </w:t>
      </w:r>
      <w:proofErr w:type="spellStart"/>
      <w:r w:rsidR="00CE5626" w:rsidRPr="00CE5626">
        <w:rPr>
          <w:rFonts w:ascii="Comic Sans MS" w:hAnsi="Comic Sans MS" w:cs="Calibri Light"/>
          <w:sz w:val="28"/>
          <w:szCs w:val="28"/>
        </w:rPr>
        <w:t>Erasmus</w:t>
      </w:r>
      <w:proofErr w:type="spellEnd"/>
      <w:r w:rsidR="00CE5626" w:rsidRPr="00CE5626">
        <w:rPr>
          <w:rFonts w:ascii="Comic Sans MS" w:hAnsi="Comic Sans MS" w:cs="Calibri Light"/>
          <w:sz w:val="28"/>
          <w:szCs w:val="28"/>
        </w:rPr>
        <w:t xml:space="preserve"> hibesini geçemez.</w:t>
      </w:r>
    </w:p>
    <w:p w:rsidR="00287DE6" w:rsidRPr="00CE5626" w:rsidRDefault="00287DE6" w:rsidP="00B8245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omic Sans MS" w:hAnsi="Comic Sans MS" w:cs="Calibri Light"/>
          <w:sz w:val="28"/>
          <w:szCs w:val="28"/>
        </w:rPr>
      </w:pPr>
    </w:p>
    <w:p w:rsidR="00767111" w:rsidRDefault="00767111" w:rsidP="00767111">
      <w:pPr>
        <w:rPr>
          <w:rFonts w:ascii="Verdana" w:hAnsi="Verdana"/>
          <w:sz w:val="18"/>
          <w:szCs w:val="18"/>
        </w:rPr>
      </w:pPr>
    </w:p>
    <w:p w:rsidR="00E5278E" w:rsidRDefault="00E5278E" w:rsidP="00767111">
      <w:pPr>
        <w:rPr>
          <w:rFonts w:ascii="Verdana" w:hAnsi="Verdana"/>
          <w:sz w:val="18"/>
          <w:szCs w:val="18"/>
        </w:rPr>
      </w:pPr>
    </w:p>
    <w:p w:rsidR="00287DE6" w:rsidRDefault="00287DE6" w:rsidP="00767111">
      <w:pPr>
        <w:rPr>
          <w:rFonts w:ascii="Verdana" w:hAnsi="Verdana"/>
          <w:sz w:val="18"/>
          <w:szCs w:val="18"/>
        </w:rPr>
      </w:pPr>
    </w:p>
    <w:p w:rsidR="00287DE6" w:rsidRDefault="00287DE6" w:rsidP="00767111">
      <w:pPr>
        <w:rPr>
          <w:rFonts w:ascii="Verdana" w:hAnsi="Verdana"/>
          <w:sz w:val="18"/>
          <w:szCs w:val="18"/>
        </w:rPr>
      </w:pPr>
    </w:p>
    <w:p w:rsidR="00287DE6" w:rsidRDefault="00287DE6" w:rsidP="00767111">
      <w:pPr>
        <w:rPr>
          <w:rFonts w:ascii="Verdana" w:hAnsi="Verdana"/>
          <w:sz w:val="18"/>
          <w:szCs w:val="18"/>
        </w:rPr>
      </w:pPr>
    </w:p>
    <w:p w:rsidR="00287DE6" w:rsidRDefault="00287DE6" w:rsidP="00767111">
      <w:pPr>
        <w:rPr>
          <w:rFonts w:ascii="Verdana" w:hAnsi="Verdana"/>
          <w:sz w:val="18"/>
          <w:szCs w:val="18"/>
        </w:rPr>
      </w:pPr>
    </w:p>
    <w:p w:rsidR="00E5278E" w:rsidRDefault="00E5278E" w:rsidP="00767111">
      <w:pPr>
        <w:rPr>
          <w:rFonts w:ascii="Verdana" w:hAnsi="Verdana"/>
          <w:sz w:val="18"/>
          <w:szCs w:val="18"/>
        </w:rPr>
      </w:pPr>
    </w:p>
    <w:p w:rsidR="002D572E" w:rsidRPr="002D572E" w:rsidRDefault="001D46DA" w:rsidP="002D572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*</w:t>
      </w:r>
      <w:r w:rsidR="002D572E" w:rsidRPr="002D572E">
        <w:rPr>
          <w:rFonts w:ascii="Comic Sans MS" w:hAnsi="Comic Sans MS"/>
          <w:b/>
          <w:sz w:val="32"/>
          <w:szCs w:val="32"/>
          <w:u w:val="single"/>
        </w:rPr>
        <w:t>201</w:t>
      </w:r>
      <w:r w:rsidR="002D572E">
        <w:rPr>
          <w:rFonts w:ascii="Comic Sans MS" w:hAnsi="Comic Sans MS"/>
          <w:b/>
          <w:sz w:val="32"/>
          <w:szCs w:val="32"/>
          <w:u w:val="single"/>
        </w:rPr>
        <w:t>9-2020</w:t>
      </w:r>
      <w:r w:rsidR="002D572E" w:rsidRPr="002D572E">
        <w:rPr>
          <w:rFonts w:ascii="Comic Sans MS" w:hAnsi="Comic Sans MS"/>
          <w:b/>
          <w:sz w:val="32"/>
          <w:szCs w:val="32"/>
          <w:u w:val="single"/>
        </w:rPr>
        <w:t xml:space="preserve"> Eğitim Öğretim Dönemi Hibe Miktarları:</w:t>
      </w:r>
    </w:p>
    <w:p w:rsidR="002D572E" w:rsidRPr="002D572E" w:rsidRDefault="002D572E" w:rsidP="002D572E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W w:w="0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5355"/>
        <w:gridCol w:w="1496"/>
        <w:gridCol w:w="1186"/>
      </w:tblGrid>
      <w:tr w:rsidR="002D572E" w:rsidRPr="002D572E" w:rsidTr="00287DE6">
        <w:trPr>
          <w:trHeight w:val="1664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Ülke Grupları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Hareketlilikte Misafir Olunan Ülkeler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Aylık Hibe Öğrenim (Avro)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Aylık Hibe Staj (Avro)</w:t>
            </w:r>
          </w:p>
        </w:tc>
      </w:tr>
      <w:tr w:rsidR="002D572E" w:rsidRPr="002D572E" w:rsidTr="00E465C5">
        <w:trPr>
          <w:trHeight w:val="2716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jc w:val="center"/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1. ve 2. Grup Program Ülkeleri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</w:p>
          <w:p w:rsidR="002D572E" w:rsidRPr="00287DE6" w:rsidRDefault="002D572E" w:rsidP="005B09E5">
            <w:pPr>
              <w:pStyle w:val="NormalWeb"/>
              <w:spacing w:after="150" w:afterAutospacing="0" w:line="384" w:lineRule="atLeast"/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Birleşik Krallık, Danimarka, Finlandiya, İrlanda, İsveç, İzlanda, Lihtenştayn, Lüksemburg, Norveç, Almanya, Avusturya, Belçika, Fransa, Güney Kıbrıs, Hollanda, İspanya, İtalya, Malta, Portekiz, Yunanistan,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600</w:t>
            </w:r>
          </w:p>
        </w:tc>
      </w:tr>
      <w:tr w:rsidR="002D572E" w:rsidRPr="002D572E" w:rsidTr="00287DE6">
        <w:trPr>
          <w:trHeight w:val="192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jc w:val="center"/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3. Grup Program Ülkeleri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Bulgaristan, Çek Cumhuriyeti, Estonya, Hırvatistan, Letonya, Litvanya, Macaristan, Makedonya, Polonya, Romanya, Slovakya, Slovenya, Türkiye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vAlign w:val="center"/>
            <w:hideMark/>
          </w:tcPr>
          <w:p w:rsidR="002D572E" w:rsidRPr="00287DE6" w:rsidRDefault="002D572E" w:rsidP="005B09E5">
            <w:pPr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</w:pPr>
            <w:r w:rsidRPr="00287DE6">
              <w:rPr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 </w:t>
            </w:r>
            <w:r w:rsidRPr="00287DE6">
              <w:rPr>
                <w:rStyle w:val="Gl"/>
                <w:rFonts w:ascii="Comic Sans MS" w:hAnsi="Comic Sans MS"/>
                <w:i/>
                <w:iCs/>
                <w:color w:val="000000"/>
                <w:sz w:val="28"/>
                <w:szCs w:val="28"/>
              </w:rPr>
              <w:t>400</w:t>
            </w:r>
          </w:p>
        </w:tc>
      </w:tr>
    </w:tbl>
    <w:p w:rsidR="008B7F31" w:rsidRDefault="001D46DA" w:rsidP="007D6B8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</w:t>
      </w:r>
      <w:r w:rsidR="008A7BD0">
        <w:rPr>
          <w:rFonts w:ascii="Comic Sans MS" w:hAnsi="Comic Sans MS"/>
          <w:b/>
          <w:sz w:val="22"/>
          <w:szCs w:val="22"/>
        </w:rPr>
        <w:t xml:space="preserve">Yukarıda verilen hibe miktarları, </w:t>
      </w:r>
      <w:r w:rsidR="008A7BD0" w:rsidRPr="008A7BD0">
        <w:rPr>
          <w:rFonts w:ascii="Comic Sans MS" w:hAnsi="Comic Sans MS"/>
          <w:b/>
          <w:sz w:val="22"/>
          <w:szCs w:val="22"/>
        </w:rPr>
        <w:t xml:space="preserve">2018 Sözleşme Dönemi </w:t>
      </w:r>
      <w:proofErr w:type="spellStart"/>
      <w:r w:rsidR="008A7BD0">
        <w:rPr>
          <w:rFonts w:ascii="Comic Sans MS" w:hAnsi="Comic Sans MS"/>
          <w:b/>
          <w:sz w:val="22"/>
          <w:szCs w:val="22"/>
        </w:rPr>
        <w:t>Erasmus</w:t>
      </w:r>
      <w:proofErr w:type="spellEnd"/>
      <w:r w:rsidR="008A7BD0">
        <w:rPr>
          <w:rFonts w:ascii="Comic Sans MS" w:hAnsi="Comic Sans MS"/>
          <w:b/>
          <w:sz w:val="22"/>
          <w:szCs w:val="22"/>
        </w:rPr>
        <w:t xml:space="preserve">+ Yükseköğretim Kurumları için El Kitabından alınmıştır. </w:t>
      </w:r>
    </w:p>
    <w:sectPr w:rsidR="008B7F31" w:rsidSect="00E465C5">
      <w:pgSz w:w="11906" w:h="16838" w:code="9"/>
      <w:pgMar w:top="568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4BC"/>
    <w:multiLevelType w:val="hybridMultilevel"/>
    <w:tmpl w:val="BB16F232"/>
    <w:lvl w:ilvl="0" w:tplc="EA5C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2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6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E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7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00A39"/>
    <w:multiLevelType w:val="hybridMultilevel"/>
    <w:tmpl w:val="D7EE6A78"/>
    <w:lvl w:ilvl="0" w:tplc="130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0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56D1C"/>
    <w:multiLevelType w:val="hybridMultilevel"/>
    <w:tmpl w:val="265272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5"/>
    <w:rsid w:val="00004A2F"/>
    <w:rsid w:val="0002645D"/>
    <w:rsid w:val="00035C9E"/>
    <w:rsid w:val="00055D1B"/>
    <w:rsid w:val="00093F28"/>
    <w:rsid w:val="000C406C"/>
    <w:rsid w:val="000D2365"/>
    <w:rsid w:val="000E0724"/>
    <w:rsid w:val="000F4183"/>
    <w:rsid w:val="000F66AF"/>
    <w:rsid w:val="00140BF6"/>
    <w:rsid w:val="001421E0"/>
    <w:rsid w:val="0015284E"/>
    <w:rsid w:val="00155310"/>
    <w:rsid w:val="001760E5"/>
    <w:rsid w:val="001B44FC"/>
    <w:rsid w:val="001D46DA"/>
    <w:rsid w:val="001F5C48"/>
    <w:rsid w:val="00200030"/>
    <w:rsid w:val="0022719A"/>
    <w:rsid w:val="00255B6C"/>
    <w:rsid w:val="00257E62"/>
    <w:rsid w:val="00284619"/>
    <w:rsid w:val="00287DE6"/>
    <w:rsid w:val="002D572E"/>
    <w:rsid w:val="002E4EB2"/>
    <w:rsid w:val="0031107E"/>
    <w:rsid w:val="00325BD8"/>
    <w:rsid w:val="00336226"/>
    <w:rsid w:val="00355720"/>
    <w:rsid w:val="00370DEB"/>
    <w:rsid w:val="003A160B"/>
    <w:rsid w:val="003B0D1E"/>
    <w:rsid w:val="003B4553"/>
    <w:rsid w:val="003C24D1"/>
    <w:rsid w:val="003C32A4"/>
    <w:rsid w:val="003E1A15"/>
    <w:rsid w:val="003F6BEA"/>
    <w:rsid w:val="0043383B"/>
    <w:rsid w:val="00446BC8"/>
    <w:rsid w:val="00453368"/>
    <w:rsid w:val="00462B2B"/>
    <w:rsid w:val="004650E9"/>
    <w:rsid w:val="0048302D"/>
    <w:rsid w:val="0049701B"/>
    <w:rsid w:val="004A0551"/>
    <w:rsid w:val="004A2B38"/>
    <w:rsid w:val="004A57D6"/>
    <w:rsid w:val="004E6EC7"/>
    <w:rsid w:val="00501756"/>
    <w:rsid w:val="00513815"/>
    <w:rsid w:val="005327BE"/>
    <w:rsid w:val="005B09E5"/>
    <w:rsid w:val="005B2668"/>
    <w:rsid w:val="00676532"/>
    <w:rsid w:val="006A4126"/>
    <w:rsid w:val="006C5D1A"/>
    <w:rsid w:val="006D628B"/>
    <w:rsid w:val="006E12DC"/>
    <w:rsid w:val="006E22DB"/>
    <w:rsid w:val="00702C58"/>
    <w:rsid w:val="00705387"/>
    <w:rsid w:val="007164D1"/>
    <w:rsid w:val="00720692"/>
    <w:rsid w:val="00732AE6"/>
    <w:rsid w:val="007402D8"/>
    <w:rsid w:val="007503EA"/>
    <w:rsid w:val="007517B3"/>
    <w:rsid w:val="0075703D"/>
    <w:rsid w:val="00760781"/>
    <w:rsid w:val="00767111"/>
    <w:rsid w:val="0079004A"/>
    <w:rsid w:val="007B412E"/>
    <w:rsid w:val="007D2EDB"/>
    <w:rsid w:val="007D6B82"/>
    <w:rsid w:val="007E50D1"/>
    <w:rsid w:val="007E6307"/>
    <w:rsid w:val="007F5B99"/>
    <w:rsid w:val="00822B45"/>
    <w:rsid w:val="008649D8"/>
    <w:rsid w:val="00867E7E"/>
    <w:rsid w:val="008A51BC"/>
    <w:rsid w:val="008A7BD0"/>
    <w:rsid w:val="008B7F31"/>
    <w:rsid w:val="008D2FB0"/>
    <w:rsid w:val="00904E0B"/>
    <w:rsid w:val="0092671D"/>
    <w:rsid w:val="009658A6"/>
    <w:rsid w:val="00986D8F"/>
    <w:rsid w:val="009944C3"/>
    <w:rsid w:val="009E74F3"/>
    <w:rsid w:val="00A1006F"/>
    <w:rsid w:val="00A1482A"/>
    <w:rsid w:val="00A44C6F"/>
    <w:rsid w:val="00A61191"/>
    <w:rsid w:val="00A71E99"/>
    <w:rsid w:val="00A8194E"/>
    <w:rsid w:val="00A84E4F"/>
    <w:rsid w:val="00AD6CCB"/>
    <w:rsid w:val="00AE1208"/>
    <w:rsid w:val="00AF3F5B"/>
    <w:rsid w:val="00AF7C3A"/>
    <w:rsid w:val="00B059B7"/>
    <w:rsid w:val="00B77998"/>
    <w:rsid w:val="00B8245D"/>
    <w:rsid w:val="00BB4F53"/>
    <w:rsid w:val="00BC7DC1"/>
    <w:rsid w:val="00BE0104"/>
    <w:rsid w:val="00BF1F5F"/>
    <w:rsid w:val="00BF2072"/>
    <w:rsid w:val="00C21631"/>
    <w:rsid w:val="00C338CA"/>
    <w:rsid w:val="00C4377A"/>
    <w:rsid w:val="00C6529D"/>
    <w:rsid w:val="00C84849"/>
    <w:rsid w:val="00C84CEE"/>
    <w:rsid w:val="00CA4AE3"/>
    <w:rsid w:val="00CA7EFE"/>
    <w:rsid w:val="00CE5626"/>
    <w:rsid w:val="00CF24F6"/>
    <w:rsid w:val="00D453FA"/>
    <w:rsid w:val="00D55565"/>
    <w:rsid w:val="00D63FE5"/>
    <w:rsid w:val="00DA2545"/>
    <w:rsid w:val="00DC27F5"/>
    <w:rsid w:val="00DD52DC"/>
    <w:rsid w:val="00DF31B4"/>
    <w:rsid w:val="00E465C5"/>
    <w:rsid w:val="00E5278E"/>
    <w:rsid w:val="00EA012B"/>
    <w:rsid w:val="00EB79B0"/>
    <w:rsid w:val="00F01B4F"/>
    <w:rsid w:val="00F02542"/>
    <w:rsid w:val="00F05809"/>
    <w:rsid w:val="00F335AD"/>
    <w:rsid w:val="00F57B94"/>
    <w:rsid w:val="00F96A57"/>
    <w:rsid w:val="00FA1F40"/>
    <w:rsid w:val="00FA69B4"/>
    <w:rsid w:val="00FE39A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1FEA"/>
  <w15:chartTrackingRefBased/>
  <w15:docId w15:val="{6DAB3660-7E08-462D-B63E-2C5D3022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E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63FE5"/>
    <w:rPr>
      <w:color w:val="0000FF"/>
      <w:u w:val="single"/>
    </w:rPr>
  </w:style>
  <w:style w:type="table" w:styleId="TabloKlavuzu">
    <w:name w:val="Table Grid"/>
    <w:basedOn w:val="NormalTablo"/>
    <w:rsid w:val="00A1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B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8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8484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rsid w:val="00513815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513815"/>
  </w:style>
  <w:style w:type="paragraph" w:styleId="ListeParagraf">
    <w:name w:val="List Paragraph"/>
    <w:basedOn w:val="Normal"/>
    <w:uiPriority w:val="34"/>
    <w:qFormat/>
    <w:rsid w:val="00F9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2E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5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2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8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5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4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9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2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tarsus.edu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tarsus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tarsu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2D74-32BC-44C6-87CC-C0F2911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</vt:lpstr>
    </vt:vector>
  </TitlesOfParts>
  <Company/>
  <LinksUpToDate>false</LinksUpToDate>
  <CharactersWithSpaces>5245</CharactersWithSpaces>
  <SharedDoc>false</SharedDoc>
  <HLinks>
    <vt:vector size="18" baseType="variant"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mailto:erasmus@tarsus.edu.tr</vt:lpwstr>
      </vt:variant>
      <vt:variant>
        <vt:lpwstr/>
      </vt:variant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mailto:erasmus@tarsus.edu.tr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http://erasmus.tarsus.edu.tr/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subject/>
  <dc:creator>pc001</dc:creator>
  <cp:keywords/>
  <cp:lastModifiedBy>ayca uysal</cp:lastModifiedBy>
  <cp:revision>3</cp:revision>
  <cp:lastPrinted>2017-01-13T08:20:00Z</cp:lastPrinted>
  <dcterms:created xsi:type="dcterms:W3CDTF">2019-02-11T12:25:00Z</dcterms:created>
  <dcterms:modified xsi:type="dcterms:W3CDTF">2019-02-11T12:42:00Z</dcterms:modified>
</cp:coreProperties>
</file>